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271AB0" w14:paraId="734A2CAD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5D67D458" w14:textId="2C66D2C8" w:rsidR="001019D3" w:rsidRPr="00271AB0" w:rsidRDefault="007018FC" w:rsidP="008B7C39">
                <w:pPr>
                  <w:pStyle w:val="DNaturedudocument"/>
                  <w:rPr>
                    <w:lang w:val="tr-TR"/>
                  </w:rPr>
                </w:pPr>
                <w:r w:rsidRPr="00271AB0">
                  <w:rPr>
                    <w:noProof/>
                    <w:lang w:val="tr-TR" w:eastAsia="tr-TR"/>
                  </w:rPr>
                  <w:drawing>
                    <wp:inline distT="0" distB="0" distL="0" distR="0" wp14:anchorId="7FB11154" wp14:editId="46F2B914">
                      <wp:extent cx="3149758" cy="768350"/>
                      <wp:effectExtent l="0" t="0" r="0" b="0"/>
                      <wp:docPr id="4" name="Image 4" descr="Une image contenant texte, clipart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4" descr="Une image contenant texte, clipart&#10;&#10;Description générée automatiquement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57801" cy="7703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271AB0" w14:paraId="4C1D7AD2" w14:textId="77777777" w:rsidTr="008B7C39">
        <w:trPr>
          <w:trHeight w:hRule="exact" w:val="1134"/>
        </w:trPr>
        <w:tc>
          <w:tcPr>
            <w:tcW w:w="10550" w:type="dxa"/>
          </w:tcPr>
          <w:p w14:paraId="59E092A9" w14:textId="4007CD8B" w:rsidR="001019D3" w:rsidRPr="00271AB0" w:rsidRDefault="00F37523" w:rsidP="008B7C39">
            <w:pPr>
              <w:pStyle w:val="DNaturedudocument"/>
              <w:rPr>
                <w:lang w:val="tr-TR"/>
              </w:rPr>
            </w:pPr>
            <w:r>
              <w:rPr>
                <w:lang w:val="tr-TR"/>
              </w:rPr>
              <w:t>basın bülteni</w:t>
            </w:r>
          </w:p>
          <w:p w14:paraId="1A103089" w14:textId="4B0E621A" w:rsidR="006D55F0" w:rsidRPr="00271AB0" w:rsidRDefault="00244CB9" w:rsidP="008B7C39">
            <w:pPr>
              <w:pStyle w:val="DNaturedudocument"/>
              <w:rPr>
                <w:lang w:val="tr-TR"/>
              </w:rPr>
            </w:pPr>
            <w:r w:rsidRPr="00271AB0">
              <w:rPr>
                <w:lang w:val="tr-TR"/>
              </w:rPr>
              <w:t>08</w:t>
            </w:r>
            <w:r w:rsidR="000D743A" w:rsidRPr="00271AB0">
              <w:rPr>
                <w:lang w:val="tr-TR"/>
              </w:rPr>
              <w:t xml:space="preserve"> </w:t>
            </w:r>
            <w:r w:rsidR="000E0C4C" w:rsidRPr="00271AB0">
              <w:rPr>
                <w:lang w:val="tr-TR"/>
              </w:rPr>
              <w:t>/ 07 / 2021</w:t>
            </w:r>
          </w:p>
        </w:tc>
        <w:tc>
          <w:tcPr>
            <w:tcW w:w="658" w:type="dxa"/>
          </w:tcPr>
          <w:p w14:paraId="32E9BDA7" w14:textId="75B27287" w:rsidR="006D55F0" w:rsidRPr="00271AB0" w:rsidRDefault="006D55F0" w:rsidP="008B7C39">
            <w:pPr>
              <w:pStyle w:val="DDate"/>
              <w:rPr>
                <w:lang w:val="tr-TR"/>
              </w:rPr>
            </w:pPr>
          </w:p>
        </w:tc>
      </w:tr>
    </w:tbl>
    <w:p w14:paraId="4E02C52F" w14:textId="0772E95A" w:rsidR="000E0C4C" w:rsidRPr="00271AB0" w:rsidRDefault="00B24C81" w:rsidP="000D743A">
      <w:pPr>
        <w:pStyle w:val="DTitre"/>
        <w:spacing w:before="120" w:line="192" w:lineRule="auto"/>
        <w:rPr>
          <w:caps w:val="0"/>
          <w:lang w:val="tr-TR"/>
        </w:rPr>
      </w:pPr>
      <w:sdt>
        <w:sdtPr>
          <w:rPr>
            <w:lang w:val="tr-TR"/>
          </w:rPr>
          <w:id w:val="2025510548"/>
          <w:picture/>
        </w:sdtPr>
        <w:sdtEndPr/>
        <w:sdtContent/>
      </w:sdt>
      <w:r w:rsidR="00E31266" w:rsidRPr="00271AB0">
        <w:rPr>
          <w:lang w:val="tr-TR"/>
        </w:rPr>
        <w:t xml:space="preserve">DACIA’DAN 2021 </w:t>
      </w:r>
      <w:r w:rsidR="00F37523">
        <w:rPr>
          <w:lang w:val="tr-TR"/>
        </w:rPr>
        <w:t xml:space="preserve">MÜNİH </w:t>
      </w:r>
      <w:r w:rsidR="00E31266" w:rsidRPr="00271AB0">
        <w:rPr>
          <w:lang w:val="tr-TR"/>
        </w:rPr>
        <w:t xml:space="preserve">IAA FUARINDA DÜNYA </w:t>
      </w:r>
      <w:r w:rsidR="003A26C7">
        <w:rPr>
          <w:lang w:val="tr-TR"/>
        </w:rPr>
        <w:t>PRÖMİYERİ</w:t>
      </w:r>
    </w:p>
    <w:p w14:paraId="29C48F8F" w14:textId="77777777" w:rsidR="00FC08E0" w:rsidRPr="00271AB0" w:rsidRDefault="00FC08E0" w:rsidP="00FC08E0">
      <w:pPr>
        <w:pStyle w:val="DSous-titre"/>
        <w:rPr>
          <w:lang w:val="tr-TR"/>
        </w:rPr>
      </w:pPr>
    </w:p>
    <w:p w14:paraId="7A69EA4E" w14:textId="19439E08" w:rsidR="00FC08E0" w:rsidRPr="00271AB0" w:rsidRDefault="00FC08E0" w:rsidP="00FC08E0">
      <w:pPr>
        <w:rPr>
          <w:b/>
          <w:lang w:val="tr-TR"/>
        </w:rPr>
      </w:pPr>
    </w:p>
    <w:p w14:paraId="521246D6" w14:textId="77777777" w:rsidR="00FC08E0" w:rsidRPr="00271AB0" w:rsidRDefault="00FC08E0" w:rsidP="00FC08E0">
      <w:pPr>
        <w:rPr>
          <w:lang w:val="tr-TR"/>
        </w:rPr>
      </w:pPr>
    </w:p>
    <w:p w14:paraId="5AE9541C" w14:textId="72CEB7CC" w:rsidR="00553330" w:rsidRPr="00271AB0" w:rsidRDefault="00E31266" w:rsidP="00E31266">
      <w:pPr>
        <w:pStyle w:val="DPuceronde"/>
        <w:numPr>
          <w:ilvl w:val="0"/>
          <w:numId w:val="0"/>
        </w:numPr>
        <w:rPr>
          <w:lang w:val="tr-TR"/>
        </w:rPr>
      </w:pPr>
      <w:r w:rsidRPr="00271AB0">
        <w:rPr>
          <w:lang w:val="tr-TR"/>
        </w:rPr>
        <w:t xml:space="preserve">Dacia, Münih’teki 2021 IAA </w:t>
      </w:r>
      <w:proofErr w:type="spellStart"/>
      <w:r w:rsidR="00925CF4">
        <w:rPr>
          <w:lang w:val="tr-TR"/>
        </w:rPr>
        <w:t>Mobilit</w:t>
      </w:r>
      <w:r w:rsidR="003A26C7">
        <w:rPr>
          <w:lang w:val="tr-TR"/>
        </w:rPr>
        <w:t>e</w:t>
      </w:r>
      <w:proofErr w:type="spellEnd"/>
      <w:r w:rsidR="00925CF4">
        <w:rPr>
          <w:lang w:val="tr-TR"/>
        </w:rPr>
        <w:t xml:space="preserve"> </w:t>
      </w:r>
      <w:r w:rsidRPr="00271AB0">
        <w:rPr>
          <w:lang w:val="tr-TR"/>
        </w:rPr>
        <w:t>fuarın</w:t>
      </w:r>
      <w:r w:rsidR="003A26C7">
        <w:rPr>
          <w:lang w:val="tr-TR"/>
        </w:rPr>
        <w:t>da</w:t>
      </w:r>
      <w:r w:rsidRPr="00271AB0">
        <w:rPr>
          <w:lang w:val="tr-TR"/>
        </w:rPr>
        <w:t xml:space="preserve"> </w:t>
      </w:r>
      <w:r w:rsidR="003A26C7">
        <w:rPr>
          <w:lang w:val="tr-TR"/>
        </w:rPr>
        <w:t xml:space="preserve">bir </w:t>
      </w:r>
      <w:r w:rsidRPr="00271AB0">
        <w:rPr>
          <w:lang w:val="tr-TR"/>
        </w:rPr>
        <w:t xml:space="preserve">dünya </w:t>
      </w:r>
      <w:r w:rsidR="003A26C7">
        <w:rPr>
          <w:lang w:val="tr-TR"/>
        </w:rPr>
        <w:t>prömiyeri</w:t>
      </w:r>
      <w:r w:rsidRPr="00271AB0">
        <w:rPr>
          <w:lang w:val="tr-TR"/>
        </w:rPr>
        <w:t xml:space="preserve"> ile </w:t>
      </w:r>
      <w:r w:rsidR="003A26C7">
        <w:rPr>
          <w:lang w:val="tr-TR"/>
        </w:rPr>
        <w:t>yerini alacak</w:t>
      </w:r>
      <w:r w:rsidRPr="00271AB0">
        <w:rPr>
          <w:lang w:val="tr-TR"/>
        </w:rPr>
        <w:t>. Marka, tamamen yeni, çok yönlü 7 koltuklu aile otomobili ile dikkatleri üzerine çekecek.</w:t>
      </w:r>
      <w:r w:rsidR="00DC7BF8">
        <w:rPr>
          <w:lang w:val="tr-TR"/>
        </w:rPr>
        <w:t xml:space="preserve"> </w:t>
      </w:r>
      <w:r w:rsidRPr="00271AB0">
        <w:rPr>
          <w:lang w:val="tr-TR"/>
        </w:rPr>
        <w:t xml:space="preserve">Dacia aynı zamanda yenilenen ürün gamının tamamını, </w:t>
      </w:r>
      <w:r w:rsidR="003A26C7">
        <w:rPr>
          <w:lang w:val="tr-TR"/>
        </w:rPr>
        <w:t>geçtiğimiz ay</w:t>
      </w:r>
      <w:r w:rsidR="00DC7BF8">
        <w:rPr>
          <w:lang w:val="tr-TR"/>
        </w:rPr>
        <w:t xml:space="preserve"> tanıtılan </w:t>
      </w:r>
      <w:r w:rsidRPr="00271AB0">
        <w:rPr>
          <w:lang w:val="tr-TR"/>
        </w:rPr>
        <w:t xml:space="preserve">yeni </w:t>
      </w:r>
      <w:r w:rsidR="00DC7BF8">
        <w:rPr>
          <w:lang w:val="tr-TR"/>
        </w:rPr>
        <w:t xml:space="preserve">görsel </w:t>
      </w:r>
      <w:r w:rsidRPr="00271AB0">
        <w:rPr>
          <w:lang w:val="tr-TR"/>
        </w:rPr>
        <w:t>kimliğine uygun bir tasarımla sergileyecek.</w:t>
      </w:r>
    </w:p>
    <w:p w14:paraId="3415DA67" w14:textId="456875CA" w:rsidR="006678EC" w:rsidRPr="00271AB0" w:rsidRDefault="006678EC" w:rsidP="007018FC">
      <w:pPr>
        <w:pStyle w:val="DPuceronde"/>
        <w:numPr>
          <w:ilvl w:val="0"/>
          <w:numId w:val="0"/>
        </w:numPr>
        <w:rPr>
          <w:lang w:val="tr-TR"/>
        </w:rPr>
      </w:pPr>
    </w:p>
    <w:p w14:paraId="465A57A6" w14:textId="005BA8F6" w:rsidR="008A61E9" w:rsidRPr="00271AB0" w:rsidRDefault="00891C94" w:rsidP="006678EC">
      <w:pPr>
        <w:pStyle w:val="DPuceronde"/>
        <w:numPr>
          <w:ilvl w:val="0"/>
          <w:numId w:val="0"/>
        </w:numPr>
        <w:rPr>
          <w:b w:val="0"/>
          <w:bCs/>
          <w:lang w:val="tr-TR"/>
        </w:rPr>
      </w:pPr>
      <w:r w:rsidRPr="00271AB0">
        <w:rPr>
          <w:b w:val="0"/>
          <w:lang w:val="tr-TR"/>
        </w:rPr>
        <w:t xml:space="preserve">Dacia, </w:t>
      </w:r>
      <w:r>
        <w:rPr>
          <w:b w:val="0"/>
          <w:lang w:val="tr-TR"/>
        </w:rPr>
        <w:t>Ocak ayında</w:t>
      </w:r>
      <w:r w:rsidRPr="00271AB0">
        <w:rPr>
          <w:b w:val="0"/>
          <w:lang w:val="tr-TR"/>
        </w:rPr>
        <w:t xml:space="preserve"> </w:t>
      </w:r>
      <w:r>
        <w:rPr>
          <w:b w:val="0"/>
          <w:lang w:val="tr-TR"/>
        </w:rPr>
        <w:t>açıkladığı</w:t>
      </w:r>
      <w:r w:rsidRPr="00271AB0">
        <w:rPr>
          <w:b w:val="0"/>
          <w:lang w:val="tr-TR"/>
        </w:rPr>
        <w:t xml:space="preserve"> stratejik planı</w:t>
      </w:r>
      <w:r>
        <w:rPr>
          <w:b w:val="0"/>
          <w:lang w:val="tr-TR"/>
        </w:rPr>
        <w:t xml:space="preserve"> kapsamında </w:t>
      </w:r>
      <w:r w:rsidRPr="00271AB0">
        <w:rPr>
          <w:b w:val="0"/>
          <w:lang w:val="tr-TR"/>
        </w:rPr>
        <w:t>ürün gamını yenil</w:t>
      </w:r>
      <w:r w:rsidR="00923006">
        <w:rPr>
          <w:b w:val="0"/>
          <w:lang w:val="tr-TR"/>
        </w:rPr>
        <w:t>emeye devam ediyor.</w:t>
      </w:r>
      <w:r w:rsidRPr="00271AB0">
        <w:rPr>
          <w:b w:val="0"/>
          <w:lang w:val="tr-TR"/>
        </w:rPr>
        <w:t xml:space="preserve"> </w:t>
      </w:r>
      <w:r w:rsidR="00E31266" w:rsidRPr="00271AB0">
        <w:rPr>
          <w:b w:val="0"/>
          <w:lang w:val="tr-TR"/>
        </w:rPr>
        <w:t>Yılbaşında tamamen yeni</w:t>
      </w:r>
      <w:r>
        <w:rPr>
          <w:b w:val="0"/>
          <w:lang w:val="tr-TR"/>
        </w:rPr>
        <w:t>lenen</w:t>
      </w:r>
      <w:r w:rsidR="00E31266" w:rsidRPr="00271AB0">
        <w:rPr>
          <w:b w:val="0"/>
          <w:lang w:val="tr-TR"/>
        </w:rPr>
        <w:t xml:space="preserve"> </w:t>
      </w:r>
      <w:r w:rsidR="003A26C7">
        <w:rPr>
          <w:b w:val="0"/>
          <w:lang w:val="tr-TR"/>
        </w:rPr>
        <w:t>Sandero ailesi</w:t>
      </w:r>
      <w:r w:rsidR="00E31266" w:rsidRPr="00271AB0">
        <w:rPr>
          <w:b w:val="0"/>
          <w:lang w:val="tr-TR"/>
        </w:rPr>
        <w:t>, il</w:t>
      </w:r>
      <w:r w:rsidR="00271AB0">
        <w:rPr>
          <w:b w:val="0"/>
          <w:lang w:val="tr-TR"/>
        </w:rPr>
        <w:t>k</w:t>
      </w:r>
      <w:r w:rsidR="00E31266" w:rsidRPr="00271AB0">
        <w:rPr>
          <w:b w:val="0"/>
          <w:lang w:val="tr-TR"/>
        </w:rPr>
        <w:t>baharla birlikte Spring</w:t>
      </w:r>
      <w:r w:rsidR="00F37523">
        <w:rPr>
          <w:b w:val="0"/>
          <w:lang w:val="tr-TR"/>
        </w:rPr>
        <w:t xml:space="preserve">, </w:t>
      </w:r>
      <w:r w:rsidR="00E31266" w:rsidRPr="00271AB0">
        <w:rPr>
          <w:b w:val="0"/>
          <w:lang w:val="tr-TR"/>
        </w:rPr>
        <w:t xml:space="preserve">Haziran ayında </w:t>
      </w:r>
      <w:r>
        <w:rPr>
          <w:b w:val="0"/>
          <w:lang w:val="tr-TR"/>
        </w:rPr>
        <w:t>Y</w:t>
      </w:r>
      <w:r w:rsidR="00E31266" w:rsidRPr="00271AB0">
        <w:rPr>
          <w:b w:val="0"/>
          <w:lang w:val="tr-TR"/>
        </w:rPr>
        <w:t>eni D</w:t>
      </w:r>
      <w:proofErr w:type="spellStart"/>
      <w:r w:rsidR="00E31266" w:rsidRPr="00271AB0">
        <w:rPr>
          <w:b w:val="0"/>
          <w:lang w:val="tr-TR"/>
        </w:rPr>
        <w:t>uster</w:t>
      </w:r>
      <w:r>
        <w:rPr>
          <w:b w:val="0"/>
          <w:lang w:val="tr-TR"/>
        </w:rPr>
        <w:t>’ın</w:t>
      </w:r>
      <w:proofErr w:type="spellEnd"/>
      <w:r>
        <w:rPr>
          <w:b w:val="0"/>
          <w:lang w:val="tr-TR"/>
        </w:rPr>
        <w:t xml:space="preserve"> ardından </w:t>
      </w:r>
      <w:r w:rsidR="00E31266" w:rsidRPr="00271AB0">
        <w:rPr>
          <w:b w:val="0"/>
          <w:lang w:val="tr-TR"/>
        </w:rPr>
        <w:t xml:space="preserve"> </w:t>
      </w:r>
      <w:proofErr w:type="spellStart"/>
      <w:r w:rsidR="00E31266" w:rsidRPr="00271AB0">
        <w:rPr>
          <w:b w:val="0"/>
          <w:lang w:val="tr-TR"/>
        </w:rPr>
        <w:t>Dacia’nın</w:t>
      </w:r>
      <w:proofErr w:type="spellEnd"/>
      <w:r w:rsidR="00E31266" w:rsidRPr="00271AB0">
        <w:rPr>
          <w:b w:val="0"/>
          <w:lang w:val="tr-TR"/>
        </w:rPr>
        <w:t xml:space="preserve"> yeni çok yönlü 7 koltuklu aile otomobili</w:t>
      </w:r>
      <w:r w:rsidR="00363E7B">
        <w:rPr>
          <w:b w:val="0"/>
          <w:lang w:val="tr-TR"/>
        </w:rPr>
        <w:t xml:space="preserve"> </w:t>
      </w:r>
      <w:r w:rsidR="003A26C7">
        <w:rPr>
          <w:b w:val="0"/>
          <w:lang w:val="tr-TR"/>
        </w:rPr>
        <w:t>Münih’te dünya prömiyeri ile sahne alacak.</w:t>
      </w:r>
      <w:r w:rsidR="00E31266" w:rsidRPr="00271AB0">
        <w:rPr>
          <w:b w:val="0"/>
          <w:lang w:val="tr-TR"/>
        </w:rPr>
        <w:t xml:space="preserve"> </w:t>
      </w:r>
    </w:p>
    <w:p w14:paraId="6B9D2651" w14:textId="47DCDD6D" w:rsidR="008A61E9" w:rsidRPr="00271AB0" w:rsidRDefault="00DC7BF8" w:rsidP="006678EC">
      <w:pPr>
        <w:pStyle w:val="DPuceronde"/>
        <w:numPr>
          <w:ilvl w:val="0"/>
          <w:numId w:val="0"/>
        </w:numPr>
        <w:rPr>
          <w:b w:val="0"/>
          <w:bCs/>
          <w:lang w:val="tr-TR"/>
        </w:rPr>
      </w:pPr>
      <w:r>
        <w:rPr>
          <w:b w:val="0"/>
          <w:bCs/>
          <w:lang w:val="tr-TR"/>
        </w:rPr>
        <w:tab/>
      </w:r>
    </w:p>
    <w:p w14:paraId="6AB236E3" w14:textId="539C6D7A" w:rsidR="00C1739C" w:rsidRPr="00F37523" w:rsidRDefault="00271AB0" w:rsidP="006678EC">
      <w:pPr>
        <w:pStyle w:val="DPuceronde"/>
        <w:numPr>
          <w:ilvl w:val="0"/>
          <w:numId w:val="0"/>
        </w:numPr>
        <w:rPr>
          <w:b w:val="0"/>
          <w:lang w:val="tr-TR"/>
        </w:rPr>
      </w:pPr>
      <w:r w:rsidRPr="00F37523">
        <w:rPr>
          <w:b w:val="0"/>
          <w:lang w:val="tr-TR"/>
        </w:rPr>
        <w:t>3 Eylül Cuma günü tanıtılacak olan otomobil</w:t>
      </w:r>
      <w:r w:rsidR="00363E7B">
        <w:rPr>
          <w:b w:val="0"/>
          <w:lang w:val="tr-TR"/>
        </w:rPr>
        <w:t>,</w:t>
      </w:r>
      <w:r w:rsidRPr="00F37523">
        <w:rPr>
          <w:b w:val="0"/>
          <w:lang w:val="tr-TR"/>
        </w:rPr>
        <w:t xml:space="preserve"> 6 Eylül 2021 Pazartesi gününden itibaren Münih’te sergilenecek.</w:t>
      </w:r>
    </w:p>
    <w:p w14:paraId="661A071C" w14:textId="576D9AA4" w:rsidR="00A412AE" w:rsidRDefault="00A412AE" w:rsidP="00F37523">
      <w:pPr>
        <w:pStyle w:val="DPuceronde"/>
        <w:numPr>
          <w:ilvl w:val="0"/>
          <w:numId w:val="0"/>
        </w:numPr>
        <w:rPr>
          <w:b w:val="0"/>
          <w:bCs/>
          <w:lang w:val="tr-TR"/>
        </w:rPr>
      </w:pPr>
    </w:p>
    <w:p w14:paraId="77F9638A" w14:textId="69A1770E" w:rsidR="00EC47E4" w:rsidRPr="00A412AE" w:rsidRDefault="00A412AE" w:rsidP="00F37523">
      <w:pPr>
        <w:pStyle w:val="DPuceronde"/>
        <w:numPr>
          <w:ilvl w:val="0"/>
          <w:numId w:val="0"/>
        </w:numPr>
        <w:rPr>
          <w:b w:val="0"/>
          <w:bCs/>
          <w:lang w:val="tr-TR"/>
        </w:rPr>
      </w:pPr>
      <w:r>
        <w:rPr>
          <w:b w:val="0"/>
          <w:lang w:val="tr-TR"/>
        </w:rPr>
        <w:t>Fuar için o</w:t>
      </w:r>
      <w:r w:rsidR="00271AB0" w:rsidRPr="00271AB0">
        <w:rPr>
          <w:b w:val="0"/>
          <w:lang w:val="tr-TR"/>
        </w:rPr>
        <w:t>ldukça kapsamlı bir</w:t>
      </w:r>
      <w:r>
        <w:rPr>
          <w:b w:val="0"/>
          <w:lang w:val="tr-TR"/>
        </w:rPr>
        <w:t xml:space="preserve"> etkinlik</w:t>
      </w:r>
      <w:r w:rsidR="00271AB0" w:rsidRPr="00271AB0">
        <w:rPr>
          <w:b w:val="0"/>
          <w:lang w:val="tr-TR"/>
        </w:rPr>
        <w:t xml:space="preserve"> </w:t>
      </w:r>
      <w:r w:rsidR="00271AB0" w:rsidRPr="00F37523">
        <w:rPr>
          <w:b w:val="0"/>
          <w:bCs/>
          <w:lang w:val="tr-TR"/>
        </w:rPr>
        <w:t>plan</w:t>
      </w:r>
      <w:r>
        <w:rPr>
          <w:b w:val="0"/>
          <w:bCs/>
          <w:lang w:val="tr-TR"/>
        </w:rPr>
        <w:t xml:space="preserve">ı </w:t>
      </w:r>
      <w:r w:rsidR="00271AB0" w:rsidRPr="00F37523">
        <w:rPr>
          <w:b w:val="0"/>
          <w:bCs/>
          <w:lang w:val="tr-TR"/>
        </w:rPr>
        <w:t>yap</w:t>
      </w:r>
      <w:r>
        <w:rPr>
          <w:b w:val="0"/>
          <w:bCs/>
          <w:lang w:val="tr-TR"/>
        </w:rPr>
        <w:t>an Dacia</w:t>
      </w:r>
      <w:r w:rsidR="00F37523" w:rsidRPr="00F37523">
        <w:rPr>
          <w:b w:val="0"/>
          <w:bCs/>
          <w:lang w:val="tr-TR"/>
        </w:rPr>
        <w:t xml:space="preserve">, </w:t>
      </w:r>
      <w:r w:rsidR="00271AB0" w:rsidRPr="00F37523">
        <w:rPr>
          <w:b w:val="0"/>
          <w:bCs/>
          <w:lang w:val="tr-TR"/>
        </w:rPr>
        <w:t>6 Eylül’den itibaren etkinliğin ana kap</w:t>
      </w:r>
      <w:r w:rsidR="00363E7B">
        <w:rPr>
          <w:b w:val="0"/>
          <w:bCs/>
          <w:lang w:val="tr-TR"/>
        </w:rPr>
        <w:t>ı</w:t>
      </w:r>
      <w:r w:rsidR="00271AB0" w:rsidRPr="00F37523">
        <w:rPr>
          <w:b w:val="0"/>
          <w:bCs/>
          <w:lang w:val="tr-TR"/>
        </w:rPr>
        <w:t xml:space="preserve">sında özgün bir stant </w:t>
      </w:r>
      <w:r>
        <w:rPr>
          <w:b w:val="0"/>
          <w:bCs/>
          <w:lang w:val="tr-TR"/>
        </w:rPr>
        <w:t xml:space="preserve">ile </w:t>
      </w:r>
      <w:r w:rsidR="00271AB0" w:rsidRPr="00F37523">
        <w:rPr>
          <w:b w:val="0"/>
          <w:bCs/>
          <w:lang w:val="tr-TR"/>
        </w:rPr>
        <w:t>yer alacak</w:t>
      </w:r>
      <w:r w:rsidR="00F37523" w:rsidRPr="00F37523">
        <w:rPr>
          <w:b w:val="0"/>
          <w:bCs/>
          <w:lang w:val="tr-TR"/>
        </w:rPr>
        <w:t xml:space="preserve">. </w:t>
      </w:r>
      <w:proofErr w:type="spellStart"/>
      <w:r w:rsidR="00271AB0" w:rsidRPr="00F37523">
        <w:rPr>
          <w:b w:val="0"/>
          <w:bCs/>
          <w:lang w:val="tr-TR"/>
        </w:rPr>
        <w:t>Dacia'nın</w:t>
      </w:r>
      <w:proofErr w:type="spellEnd"/>
      <w:r w:rsidR="00271AB0" w:rsidRPr="00F37523">
        <w:rPr>
          <w:b w:val="0"/>
          <w:bCs/>
          <w:lang w:val="tr-TR"/>
        </w:rPr>
        <w:t xml:space="preserve"> tüm yeni modelleri 7-12 Eylül tarihleri arasında Münih şehir merkezinde sergilenecek</w:t>
      </w:r>
      <w:r w:rsidR="00F37523" w:rsidRPr="00F37523">
        <w:rPr>
          <w:b w:val="0"/>
          <w:bCs/>
          <w:lang w:val="tr-TR"/>
        </w:rPr>
        <w:t xml:space="preserve">. Ayrıca </w:t>
      </w:r>
      <w:r w:rsidR="00F37523">
        <w:rPr>
          <w:b w:val="0"/>
          <w:bCs/>
          <w:lang w:val="tr-TR"/>
        </w:rPr>
        <w:t>s</w:t>
      </w:r>
      <w:r w:rsidR="00271AB0" w:rsidRPr="00F37523">
        <w:rPr>
          <w:b w:val="0"/>
          <w:bCs/>
          <w:lang w:val="tr-TR"/>
        </w:rPr>
        <w:t>ektörün en uygun fiyatlı elektrikli aracı Spring ile gerçek yaşam koşullarında benzersiz bir deneyim yaşatmak üzere fuar merkezi ile şehir merkezi arasında bir transfer hizmeti sağlanacak.</w:t>
      </w:r>
    </w:p>
    <w:p w14:paraId="4184A9EF" w14:textId="77777777" w:rsidR="00272BD3" w:rsidRPr="00271AB0" w:rsidRDefault="00272BD3" w:rsidP="00B90B35">
      <w:pPr>
        <w:rPr>
          <w:lang w:val="tr-TR"/>
        </w:rPr>
      </w:pPr>
    </w:p>
    <w:p w14:paraId="7074D505" w14:textId="170520A5" w:rsidR="008A5B27" w:rsidRDefault="00271AB0" w:rsidP="009F1754">
      <w:pPr>
        <w:rPr>
          <w:lang w:val="tr-TR"/>
        </w:rPr>
      </w:pPr>
      <w:r w:rsidRPr="00271AB0">
        <w:rPr>
          <w:lang w:val="tr-TR"/>
        </w:rPr>
        <w:t xml:space="preserve">Dacia CEO’su </w:t>
      </w:r>
      <w:proofErr w:type="spellStart"/>
      <w:r w:rsidRPr="00271AB0">
        <w:rPr>
          <w:lang w:val="tr-TR"/>
        </w:rPr>
        <w:t>Denis</w:t>
      </w:r>
      <w:proofErr w:type="spellEnd"/>
      <w:r w:rsidRPr="00271AB0">
        <w:rPr>
          <w:lang w:val="tr-TR"/>
        </w:rPr>
        <w:t xml:space="preserve"> Le </w:t>
      </w:r>
      <w:proofErr w:type="spellStart"/>
      <w:r w:rsidRPr="00271AB0">
        <w:rPr>
          <w:lang w:val="tr-TR"/>
        </w:rPr>
        <w:t>Vot</w:t>
      </w:r>
      <w:proofErr w:type="spellEnd"/>
      <w:r w:rsidRPr="00271AB0">
        <w:rPr>
          <w:lang w:val="tr-TR"/>
        </w:rPr>
        <w:t xml:space="preserve"> ve markanın yönetim ekibi 6 Eylül’de etkinlikte bulunacak.</w:t>
      </w:r>
    </w:p>
    <w:p w14:paraId="3AC22638" w14:textId="454108BC" w:rsidR="00734D4D" w:rsidRDefault="00734D4D" w:rsidP="009F1754">
      <w:pPr>
        <w:rPr>
          <w:lang w:val="tr-TR"/>
        </w:rPr>
      </w:pPr>
    </w:p>
    <w:p w14:paraId="3CCEC8D0" w14:textId="77777777" w:rsidR="00734D4D" w:rsidRDefault="00734D4D" w:rsidP="00734D4D">
      <w:pPr>
        <w:autoSpaceDE w:val="0"/>
        <w:autoSpaceDN w:val="0"/>
        <w:adjustRightInd w:val="0"/>
        <w:rPr>
          <w:b/>
          <w:bCs/>
          <w:u w:val="single"/>
          <w:lang w:val="tr-TR"/>
        </w:rPr>
      </w:pPr>
    </w:p>
    <w:p w14:paraId="22204280" w14:textId="77777777" w:rsidR="00734D4D" w:rsidRDefault="00734D4D" w:rsidP="00734D4D">
      <w:pPr>
        <w:autoSpaceDE w:val="0"/>
        <w:autoSpaceDN w:val="0"/>
        <w:adjustRightInd w:val="0"/>
        <w:rPr>
          <w:b/>
          <w:bCs/>
          <w:u w:val="single"/>
          <w:lang w:val="tr-TR"/>
        </w:rPr>
      </w:pPr>
    </w:p>
    <w:p w14:paraId="6D4FC9CE" w14:textId="63FAA888" w:rsidR="00734D4D" w:rsidRPr="00734D4D" w:rsidRDefault="00734D4D" w:rsidP="00734D4D">
      <w:pPr>
        <w:autoSpaceDE w:val="0"/>
        <w:autoSpaceDN w:val="0"/>
        <w:adjustRightInd w:val="0"/>
        <w:rPr>
          <w:b/>
          <w:bCs/>
          <w:u w:val="single"/>
          <w:lang w:val="tr-TR"/>
        </w:rPr>
      </w:pPr>
      <w:r w:rsidRPr="00734D4D">
        <w:rPr>
          <w:b/>
          <w:bCs/>
          <w:u w:val="single"/>
          <w:lang w:val="tr-TR"/>
        </w:rPr>
        <w:t>Bilgi için:</w:t>
      </w:r>
    </w:p>
    <w:p w14:paraId="28FDC744" w14:textId="77777777" w:rsidR="00734D4D" w:rsidRPr="00734D4D" w:rsidRDefault="00734D4D" w:rsidP="00734D4D">
      <w:pPr>
        <w:autoSpaceDE w:val="0"/>
        <w:autoSpaceDN w:val="0"/>
        <w:adjustRightInd w:val="0"/>
        <w:rPr>
          <w:b/>
          <w:bCs/>
          <w:lang w:val="tr-TR"/>
        </w:rPr>
      </w:pPr>
      <w:r w:rsidRPr="00734D4D">
        <w:rPr>
          <w:b/>
          <w:bCs/>
          <w:lang w:val="tr-TR"/>
        </w:rPr>
        <w:t>MAİS İletişim Direktörlüğü</w:t>
      </w:r>
    </w:p>
    <w:p w14:paraId="2AD2570B" w14:textId="77777777" w:rsidR="00734D4D" w:rsidRPr="00734D4D" w:rsidRDefault="00734D4D" w:rsidP="00734D4D">
      <w:pPr>
        <w:autoSpaceDE w:val="0"/>
        <w:autoSpaceDN w:val="0"/>
        <w:adjustRightInd w:val="0"/>
        <w:rPr>
          <w:lang w:val="tr-TR"/>
        </w:rPr>
      </w:pPr>
      <w:r w:rsidRPr="00734D4D">
        <w:rPr>
          <w:lang w:val="tr-TR"/>
        </w:rPr>
        <w:t xml:space="preserve">Hakan Orhan / Kurumsal İletişim Sorumlusu /  </w:t>
      </w:r>
      <w:hyperlink r:id="rId12" w:history="1">
        <w:r w:rsidRPr="00734D4D">
          <w:rPr>
            <w:lang w:val="tr-TR"/>
          </w:rPr>
          <w:t>hakan.orhan@renault.com.tr</w:t>
        </w:r>
      </w:hyperlink>
      <w:r w:rsidRPr="00734D4D">
        <w:rPr>
          <w:lang w:val="tr-TR"/>
        </w:rPr>
        <w:t xml:space="preserve"> </w:t>
      </w:r>
    </w:p>
    <w:p w14:paraId="62620494" w14:textId="77777777" w:rsidR="00734D4D" w:rsidRPr="00734D4D" w:rsidRDefault="00734D4D" w:rsidP="00734D4D">
      <w:pPr>
        <w:autoSpaceDE w:val="0"/>
        <w:autoSpaceDN w:val="0"/>
        <w:adjustRightInd w:val="0"/>
        <w:rPr>
          <w:lang w:val="tr-TR"/>
        </w:rPr>
      </w:pPr>
      <w:r w:rsidRPr="00734D4D">
        <w:rPr>
          <w:lang w:val="tr-TR"/>
        </w:rPr>
        <w:t xml:space="preserve">Aslıhan Güzeller Sönmez / Kurumsal İletişim Sorumlusu / </w:t>
      </w:r>
      <w:hyperlink r:id="rId13" w:history="1">
        <w:r w:rsidRPr="00734D4D">
          <w:rPr>
            <w:lang w:val="tr-TR"/>
          </w:rPr>
          <w:t>aslihan.guzeller@renault.com.tr</w:t>
        </w:r>
      </w:hyperlink>
    </w:p>
    <w:p w14:paraId="65569BD2" w14:textId="77777777" w:rsidR="00734D4D" w:rsidRPr="00734D4D" w:rsidRDefault="00734D4D" w:rsidP="00734D4D">
      <w:pPr>
        <w:autoSpaceDE w:val="0"/>
        <w:autoSpaceDN w:val="0"/>
        <w:adjustRightInd w:val="0"/>
        <w:rPr>
          <w:lang w:val="tr-TR"/>
        </w:rPr>
      </w:pPr>
      <w:r w:rsidRPr="00734D4D">
        <w:rPr>
          <w:lang w:val="tr-TR"/>
        </w:rPr>
        <w:t xml:space="preserve">Levent Kadagan / İletişim Direktörü / </w:t>
      </w:r>
      <w:hyperlink r:id="rId14" w:history="1">
        <w:r w:rsidRPr="00734D4D">
          <w:rPr>
            <w:lang w:val="tr-TR"/>
          </w:rPr>
          <w:t>levent.kadagan@renault.com.tr</w:t>
        </w:r>
      </w:hyperlink>
      <w:r w:rsidRPr="00734D4D">
        <w:rPr>
          <w:lang w:val="tr-TR"/>
        </w:rPr>
        <w:t xml:space="preserve"> </w:t>
      </w:r>
    </w:p>
    <w:p w14:paraId="46A4C35F" w14:textId="71BD5F11" w:rsidR="00734D4D" w:rsidRPr="00734D4D" w:rsidRDefault="00734D4D" w:rsidP="00734D4D">
      <w:pPr>
        <w:autoSpaceDE w:val="0"/>
        <w:autoSpaceDN w:val="0"/>
        <w:adjustRightInd w:val="0"/>
        <w:rPr>
          <w:rStyle w:val="Hyperlink"/>
          <w:lang w:val="tr-TR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HYPERLINK "https://www.medyadacia.com/" </w:instrText>
      </w:r>
      <w:r>
        <w:rPr>
          <w:lang w:val="tr-TR"/>
        </w:rPr>
        <w:fldChar w:fldCharType="separate"/>
      </w:r>
      <w:r w:rsidRPr="00734D4D">
        <w:rPr>
          <w:rStyle w:val="Hyperlink"/>
          <w:lang w:val="tr-TR"/>
        </w:rPr>
        <w:t>www.medyadacia.com</w:t>
      </w:r>
    </w:p>
    <w:p w14:paraId="0F019B0F" w14:textId="19A3EA1D" w:rsidR="00734D4D" w:rsidRPr="00734D4D" w:rsidRDefault="00734D4D" w:rsidP="00734D4D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fldChar w:fldCharType="end"/>
      </w:r>
    </w:p>
    <w:p w14:paraId="6AF8FEB1" w14:textId="77777777" w:rsidR="00734D4D" w:rsidRPr="00271AB0" w:rsidRDefault="00734D4D" w:rsidP="009F1754">
      <w:pPr>
        <w:rPr>
          <w:lang w:val="tr-TR"/>
        </w:rPr>
      </w:pPr>
    </w:p>
    <w:sectPr w:rsidR="00734D4D" w:rsidRPr="00271AB0" w:rsidSect="007018FC">
      <w:headerReference w:type="default" r:id="rId15"/>
      <w:footerReference w:type="default" r:id="rId16"/>
      <w:headerReference w:type="first" r:id="rId17"/>
      <w:pgSz w:w="11906" w:h="16838" w:code="9"/>
      <w:pgMar w:top="1985" w:right="680" w:bottom="567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B6D76" w14:textId="77777777" w:rsidR="00B24C81" w:rsidRDefault="00B24C81" w:rsidP="00D8261F">
      <w:r>
        <w:separator/>
      </w:r>
    </w:p>
  </w:endnote>
  <w:endnote w:type="continuationSeparator" w:id="0">
    <w:p w14:paraId="055050F1" w14:textId="77777777" w:rsidR="00B24C81" w:rsidRDefault="00B24C81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  <w:embedBold r:id="rId1" w:subsetted="1" w:fontKey="{96943E60-E952-4B7A-B90C-EF9B6D85809E}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99ED2" w14:textId="76FDED75" w:rsidR="007808B2" w:rsidRDefault="007018FC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B9426" wp14:editId="0A62FED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2" name="MSIPCM6e9b410db61f2df302029703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10685" w14:textId="2628FB9A" w:rsidR="007018FC" w:rsidRPr="007018FC" w:rsidRDefault="007018FC" w:rsidP="007018FC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B9426" id="_x0000_t202" coordsize="21600,21600" o:spt="202" path="m,l,21600r21600,l21600,xe">
              <v:stroke joinstyle="miter"/>
              <v:path gradientshapeok="t" o:connecttype="rect"/>
            </v:shapetype>
            <v:shape id="MSIPCM6e9b410db61f2df302029703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" o:allowincell="f" filled="f" stroked="f" strokeweight=".5pt">
              <v:textbox inset=",0,20pt,0">
                <w:txbxContent>
                  <w:p w14:paraId="47210685" w14:textId="2628FB9A" w:rsidR="007018FC" w:rsidRPr="007018FC" w:rsidRDefault="007018FC" w:rsidP="007018FC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DD9D0F" w14:textId="25B67D82" w:rsidR="004B792D" w:rsidRDefault="004B7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2C351" w14:textId="77777777" w:rsidR="00B24C81" w:rsidRDefault="00B24C81" w:rsidP="00D8261F">
      <w:r>
        <w:separator/>
      </w:r>
    </w:p>
  </w:footnote>
  <w:footnote w:type="continuationSeparator" w:id="0">
    <w:p w14:paraId="650712CA" w14:textId="77777777" w:rsidR="00B24C81" w:rsidRDefault="00B24C81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3F41" w14:textId="54DE0BDB" w:rsidR="00FC08E0" w:rsidRDefault="00FC08E0" w:rsidP="007018F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3DB6" w14:textId="23B8B9F8" w:rsidR="004B792D" w:rsidRDefault="004B792D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B040DB4" wp14:editId="2121058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F79F6" id="Freeform 5" o:spid="_x0000_s1026" style="position:absolute;margin-left:-41.55pt;margin-top:127.35pt;width:61.75pt;height:5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vaw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E61AC"/>
    <w:multiLevelType w:val="hybridMultilevel"/>
    <w:tmpl w:val="9280BB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7D1C"/>
    <w:multiLevelType w:val="hybridMultilevel"/>
    <w:tmpl w:val="585C53F0"/>
    <w:lvl w:ilvl="0" w:tplc="FBB02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B9C"/>
    <w:multiLevelType w:val="hybridMultilevel"/>
    <w:tmpl w:val="9D4C065E"/>
    <w:lvl w:ilvl="0" w:tplc="58A0769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6223"/>
    <w:multiLevelType w:val="hybridMultilevel"/>
    <w:tmpl w:val="B164FD78"/>
    <w:lvl w:ilvl="0" w:tplc="6F28B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val="it-I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83E36"/>
    <w:multiLevelType w:val="hybridMultilevel"/>
    <w:tmpl w:val="AC74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A"/>
    <w:rsid w:val="00001DE8"/>
    <w:rsid w:val="00020E59"/>
    <w:rsid w:val="000858B5"/>
    <w:rsid w:val="000927B0"/>
    <w:rsid w:val="000B4B83"/>
    <w:rsid w:val="000B64B3"/>
    <w:rsid w:val="000D743A"/>
    <w:rsid w:val="000E0C4C"/>
    <w:rsid w:val="000F07B2"/>
    <w:rsid w:val="001019D3"/>
    <w:rsid w:val="001027C6"/>
    <w:rsid w:val="00103E57"/>
    <w:rsid w:val="0013184A"/>
    <w:rsid w:val="00187BD8"/>
    <w:rsid w:val="001A00A1"/>
    <w:rsid w:val="001A4D93"/>
    <w:rsid w:val="001B2816"/>
    <w:rsid w:val="001D770D"/>
    <w:rsid w:val="0021565F"/>
    <w:rsid w:val="002218A1"/>
    <w:rsid w:val="00227816"/>
    <w:rsid w:val="00244CB9"/>
    <w:rsid w:val="00271AB0"/>
    <w:rsid w:val="00272BD3"/>
    <w:rsid w:val="002F3E0F"/>
    <w:rsid w:val="00303FB9"/>
    <w:rsid w:val="003060E8"/>
    <w:rsid w:val="00314521"/>
    <w:rsid w:val="00355D1B"/>
    <w:rsid w:val="00363E7B"/>
    <w:rsid w:val="0036754F"/>
    <w:rsid w:val="003817B3"/>
    <w:rsid w:val="0038267B"/>
    <w:rsid w:val="003A26C7"/>
    <w:rsid w:val="003A43D4"/>
    <w:rsid w:val="003C4717"/>
    <w:rsid w:val="003E2661"/>
    <w:rsid w:val="00402A1A"/>
    <w:rsid w:val="00425C56"/>
    <w:rsid w:val="0045566F"/>
    <w:rsid w:val="004743BD"/>
    <w:rsid w:val="00476FA1"/>
    <w:rsid w:val="004A70B3"/>
    <w:rsid w:val="004B0B35"/>
    <w:rsid w:val="004B792D"/>
    <w:rsid w:val="004D20D0"/>
    <w:rsid w:val="004F4222"/>
    <w:rsid w:val="00515205"/>
    <w:rsid w:val="00517D4F"/>
    <w:rsid w:val="00531EAC"/>
    <w:rsid w:val="00540C9C"/>
    <w:rsid w:val="00543B13"/>
    <w:rsid w:val="00553330"/>
    <w:rsid w:val="005675EA"/>
    <w:rsid w:val="0057008A"/>
    <w:rsid w:val="005735C5"/>
    <w:rsid w:val="006248A4"/>
    <w:rsid w:val="0063137B"/>
    <w:rsid w:val="0063575C"/>
    <w:rsid w:val="00644A9E"/>
    <w:rsid w:val="006629CC"/>
    <w:rsid w:val="006678EC"/>
    <w:rsid w:val="006931CD"/>
    <w:rsid w:val="006C5ADB"/>
    <w:rsid w:val="006D55F0"/>
    <w:rsid w:val="006F0C8B"/>
    <w:rsid w:val="007018FC"/>
    <w:rsid w:val="007109C1"/>
    <w:rsid w:val="00734D4D"/>
    <w:rsid w:val="0073761B"/>
    <w:rsid w:val="007808B2"/>
    <w:rsid w:val="00792C62"/>
    <w:rsid w:val="007A7485"/>
    <w:rsid w:val="007E3BBB"/>
    <w:rsid w:val="007F02DE"/>
    <w:rsid w:val="007F5785"/>
    <w:rsid w:val="008167AC"/>
    <w:rsid w:val="00837E19"/>
    <w:rsid w:val="00852E49"/>
    <w:rsid w:val="00891C94"/>
    <w:rsid w:val="00895390"/>
    <w:rsid w:val="008A0304"/>
    <w:rsid w:val="008A3140"/>
    <w:rsid w:val="008A3DAE"/>
    <w:rsid w:val="008A5B27"/>
    <w:rsid w:val="008A61E9"/>
    <w:rsid w:val="008B7C39"/>
    <w:rsid w:val="009043E8"/>
    <w:rsid w:val="0090461D"/>
    <w:rsid w:val="00906C6A"/>
    <w:rsid w:val="0091418F"/>
    <w:rsid w:val="00923006"/>
    <w:rsid w:val="00925CF4"/>
    <w:rsid w:val="009B4EA2"/>
    <w:rsid w:val="009C0635"/>
    <w:rsid w:val="009C0DAD"/>
    <w:rsid w:val="009C3FA3"/>
    <w:rsid w:val="009F1754"/>
    <w:rsid w:val="009F2739"/>
    <w:rsid w:val="00A11E86"/>
    <w:rsid w:val="00A412AE"/>
    <w:rsid w:val="00A543F2"/>
    <w:rsid w:val="00A669BE"/>
    <w:rsid w:val="00AA37BB"/>
    <w:rsid w:val="00AE1E42"/>
    <w:rsid w:val="00B13371"/>
    <w:rsid w:val="00B24C81"/>
    <w:rsid w:val="00B60513"/>
    <w:rsid w:val="00B60518"/>
    <w:rsid w:val="00B90B35"/>
    <w:rsid w:val="00BA7BE7"/>
    <w:rsid w:val="00BC4080"/>
    <w:rsid w:val="00BE45B3"/>
    <w:rsid w:val="00C00994"/>
    <w:rsid w:val="00C00B8B"/>
    <w:rsid w:val="00C1739C"/>
    <w:rsid w:val="00C217C6"/>
    <w:rsid w:val="00C23F7C"/>
    <w:rsid w:val="00C36C8D"/>
    <w:rsid w:val="00C61B8C"/>
    <w:rsid w:val="00CA2015"/>
    <w:rsid w:val="00CE4899"/>
    <w:rsid w:val="00D14808"/>
    <w:rsid w:val="00D21FA7"/>
    <w:rsid w:val="00D8261F"/>
    <w:rsid w:val="00DA5010"/>
    <w:rsid w:val="00DA73B0"/>
    <w:rsid w:val="00DC7BF8"/>
    <w:rsid w:val="00DE263F"/>
    <w:rsid w:val="00DF26C5"/>
    <w:rsid w:val="00E31266"/>
    <w:rsid w:val="00E3211D"/>
    <w:rsid w:val="00E50BEA"/>
    <w:rsid w:val="00E91302"/>
    <w:rsid w:val="00EA1BAC"/>
    <w:rsid w:val="00EC3BD0"/>
    <w:rsid w:val="00EC47E4"/>
    <w:rsid w:val="00ED053E"/>
    <w:rsid w:val="00F37523"/>
    <w:rsid w:val="00F46265"/>
    <w:rsid w:val="00F75324"/>
    <w:rsid w:val="00F870E1"/>
    <w:rsid w:val="00F9741F"/>
    <w:rsid w:val="00F97563"/>
    <w:rsid w:val="00FB76F6"/>
    <w:rsid w:val="00FC08E0"/>
    <w:rsid w:val="00FC4C5D"/>
    <w:rsid w:val="00FE57F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2D16E"/>
  <w14:defaultImageDpi w14:val="32767"/>
  <w15:docId w15:val="{060FAF6E-E662-4C7C-ABED-B07C68D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6F6"/>
  </w:style>
  <w:style w:type="paragraph" w:styleId="Footer">
    <w:name w:val="footer"/>
    <w:basedOn w:val="Normal"/>
    <w:link w:val="Footer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Paragraph">
    <w:name w:val="List Paragraph"/>
    <w:basedOn w:val="Normal"/>
    <w:uiPriority w:val="34"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eGrid">
    <w:name w:val="Table Grid"/>
    <w:basedOn w:val="TableNormal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styleId="Hyperlink">
    <w:name w:val="Hyperlink"/>
    <w:basedOn w:val="DefaultParagraphFont"/>
    <w:uiPriority w:val="99"/>
    <w:semiHidden/>
    <w:rsid w:val="007808B2"/>
    <w:rPr>
      <w:color w:val="646B52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rsid w:val="007808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1A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lihan.guzeller@renault.com.t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kan.orhan@renault.com.t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vent.kadagan@renault.com.t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2" ma:contentTypeDescription="Crée un document." ma:contentTypeScope="" ma:versionID="ff086bfcd1f045bb9a3be345faed8e28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dd3dff713a0cc7c903122ab404db35df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CE185-DDC1-400F-9704-0C337FEB8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C84FB-DFF3-4146-8E6B-2415AD4C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6AD24-8C8D-4654-8FAA-7958210DB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FD1C1-86A5-46FC-872A-8D774C066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 Ng</dc:creator>
  <cp:lastModifiedBy>Levent KADAGAN</cp:lastModifiedBy>
  <cp:revision>3</cp:revision>
  <cp:lastPrinted>2021-06-15T10:18:00Z</cp:lastPrinted>
  <dcterms:created xsi:type="dcterms:W3CDTF">2021-07-08T07:06:00Z</dcterms:created>
  <dcterms:modified xsi:type="dcterms:W3CDTF">2021-07-08T07:07:00Z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2021-07-06T08:38:28Z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44efc293-31ff-43bd-82a4-6868fb9fea93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0x010100539AA467AD9D6842AC2D2C6A94FB0B38</vt:lpwstr>
  </property>
</Properties>
</file>